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826e3ca5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fd02a487e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Mumling Grumbach,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e7c951a8948c2" /><Relationship Type="http://schemas.openxmlformats.org/officeDocument/2006/relationships/numbering" Target="/word/numbering.xml" Id="Ref146a9566004a18" /><Relationship Type="http://schemas.openxmlformats.org/officeDocument/2006/relationships/settings" Target="/word/settings.xml" Id="Rceaea95cdc404cb9" /><Relationship Type="http://schemas.openxmlformats.org/officeDocument/2006/relationships/image" Target="/word/media/7e07d8b9-0305-4103-b36b-83f567aa602c.png" Id="Ra22fd02a487e4fcc" /></Relationships>
</file>