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aba28288a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5b2edf88a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Murchin,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12b11ea924989" /><Relationship Type="http://schemas.openxmlformats.org/officeDocument/2006/relationships/numbering" Target="/word/numbering.xml" Id="R8663e8f24ea34f04" /><Relationship Type="http://schemas.openxmlformats.org/officeDocument/2006/relationships/settings" Target="/word/settings.xml" Id="Rf777b51e5b91475c" /><Relationship Type="http://schemas.openxmlformats.org/officeDocument/2006/relationships/image" Target="/word/media/5b4be739-8599-4f38-9c4d-75f4c42099d4.png" Id="Rf305b2edf88a404d" /></Relationships>
</file>