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5a286f49384c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d1113e99744f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Nagelsholz,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5f7f4d3e4a4274" /><Relationship Type="http://schemas.openxmlformats.org/officeDocument/2006/relationships/numbering" Target="/word/numbering.xml" Id="R26f8503bc2084467" /><Relationship Type="http://schemas.openxmlformats.org/officeDocument/2006/relationships/settings" Target="/word/settings.xml" Id="Ra995dbc3da1f4ef3" /><Relationship Type="http://schemas.openxmlformats.org/officeDocument/2006/relationships/image" Target="/word/media/dda99620-3d5d-428d-88fb-e693a4b0f34d.png" Id="R5ed1113e99744f36" /></Relationships>
</file>