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d33a58a5c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d4c7e937d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Neckarbischofsheim,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11fdb88754c35" /><Relationship Type="http://schemas.openxmlformats.org/officeDocument/2006/relationships/numbering" Target="/word/numbering.xml" Id="Raa56eb7a2c714621" /><Relationship Type="http://schemas.openxmlformats.org/officeDocument/2006/relationships/settings" Target="/word/settings.xml" Id="Rf04353aa2e944d94" /><Relationship Type="http://schemas.openxmlformats.org/officeDocument/2006/relationships/image" Target="/word/media/84af8701-3c62-4f54-a24e-e02bf5c71ce0.png" Id="R1ded4c7e937d4473" /></Relationships>
</file>