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11fd86f5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b75e8c814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d16c641854c27" /><Relationship Type="http://schemas.openxmlformats.org/officeDocument/2006/relationships/numbering" Target="/word/numbering.xml" Id="R2fe5fe46d2cd41ce" /><Relationship Type="http://schemas.openxmlformats.org/officeDocument/2006/relationships/settings" Target="/word/settings.xml" Id="R53cfa073fb4d4fc8" /><Relationship Type="http://schemas.openxmlformats.org/officeDocument/2006/relationships/image" Target="/word/media/1997eaeb-fd59-499b-9623-6e66d19e2792.png" Id="R545b75e8c81447cf" /></Relationships>
</file>