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588fdf345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0287d248e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Pennewitt,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3d453404e4b06" /><Relationship Type="http://schemas.openxmlformats.org/officeDocument/2006/relationships/numbering" Target="/word/numbering.xml" Id="Rcfe7a2eeadf2401c" /><Relationship Type="http://schemas.openxmlformats.org/officeDocument/2006/relationships/settings" Target="/word/settings.xml" Id="Rbff1e1b1c72b4595" /><Relationship Type="http://schemas.openxmlformats.org/officeDocument/2006/relationships/image" Target="/word/media/9879323b-32eb-40d9-92bf-1469e667ceee.png" Id="R2b70287d248e44a9" /></Relationships>
</file>