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6cf3e0189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78dcd9e0e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Toplitz,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30191e8f54ada" /><Relationship Type="http://schemas.openxmlformats.org/officeDocument/2006/relationships/numbering" Target="/word/numbering.xml" Id="R96e4b98b7dfb4cab" /><Relationship Type="http://schemas.openxmlformats.org/officeDocument/2006/relationships/settings" Target="/word/settings.xml" Id="R48fc8d21eaa0431a" /><Relationship Type="http://schemas.openxmlformats.org/officeDocument/2006/relationships/image" Target="/word/media/f7f2dc23-6111-4cfe-88d6-93be7d831b6f.png" Id="R6e878dcd9e0e4339" /></Relationships>
</file>