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8fc1aaf3f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89857c1cf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Neudieringhausen,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92f697ccf47f7" /><Relationship Type="http://schemas.openxmlformats.org/officeDocument/2006/relationships/numbering" Target="/word/numbering.xml" Id="Rf6552306a7c74911" /><Relationship Type="http://schemas.openxmlformats.org/officeDocument/2006/relationships/settings" Target="/word/settings.xml" Id="R512a32c658ca4165" /><Relationship Type="http://schemas.openxmlformats.org/officeDocument/2006/relationships/image" Target="/word/media/d562af3b-85a7-4ca1-85b8-c2d9b05f56d2.png" Id="R6e689857c1cf4bbc" /></Relationships>
</file>