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982ed47c5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30f74e7ed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Neuendorf 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1f4aa49a847b3" /><Relationship Type="http://schemas.openxmlformats.org/officeDocument/2006/relationships/numbering" Target="/word/numbering.xml" Id="R39a3319b95094b42" /><Relationship Type="http://schemas.openxmlformats.org/officeDocument/2006/relationships/settings" Target="/word/settings.xml" Id="Raca2a493eff349c1" /><Relationship Type="http://schemas.openxmlformats.org/officeDocument/2006/relationships/image" Target="/word/media/87825bdb-36e5-410b-8358-97a32a18f1e1.png" Id="R87d30f74e7ed4a78" /></Relationships>
</file>