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c1f2dbd88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de01cacfe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b36110a44d1d" /><Relationship Type="http://schemas.openxmlformats.org/officeDocument/2006/relationships/numbering" Target="/word/numbering.xml" Id="Refb2554655fe4803" /><Relationship Type="http://schemas.openxmlformats.org/officeDocument/2006/relationships/settings" Target="/word/settings.xml" Id="Ra6489c34aa034a1e" /><Relationship Type="http://schemas.openxmlformats.org/officeDocument/2006/relationships/image" Target="/word/media/f7a82ab6-cfd4-44d7-98b1-3198e0d1c95e.png" Id="R87fde01cacfe492b" /></Relationships>
</file>