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36d38999a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b89a379b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Neurandsberg,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1e0aefc5e404a" /><Relationship Type="http://schemas.openxmlformats.org/officeDocument/2006/relationships/numbering" Target="/word/numbering.xml" Id="R74d4461b0fdb46fe" /><Relationship Type="http://schemas.openxmlformats.org/officeDocument/2006/relationships/settings" Target="/word/settings.xml" Id="Rc15ba8fdc9a344e2" /><Relationship Type="http://schemas.openxmlformats.org/officeDocument/2006/relationships/image" Target="/word/media/3c2667c0-080d-49ed-b0d7-b37470755b79.png" Id="R2bd8b89a379b47dc" /></Relationships>
</file>