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70993e466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21485bb6d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Neuss,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64b14c4f94680" /><Relationship Type="http://schemas.openxmlformats.org/officeDocument/2006/relationships/numbering" Target="/word/numbering.xml" Id="Rcd70e673f5f044f2" /><Relationship Type="http://schemas.openxmlformats.org/officeDocument/2006/relationships/settings" Target="/word/settings.xml" Id="R0b5aec77f95f4af3" /><Relationship Type="http://schemas.openxmlformats.org/officeDocument/2006/relationships/image" Target="/word/media/c845b322-d0b0-44c8-b9c3-0df6dd63a198.png" Id="R60621485bb6d4366" /></Relationships>
</file>