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e28a9392f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cc6d2e2be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Neustockach,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fbc11c79f4133" /><Relationship Type="http://schemas.openxmlformats.org/officeDocument/2006/relationships/numbering" Target="/word/numbering.xml" Id="Rd8471d4034c8421d" /><Relationship Type="http://schemas.openxmlformats.org/officeDocument/2006/relationships/settings" Target="/word/settings.xml" Id="Rf4e4f315fa9b4673" /><Relationship Type="http://schemas.openxmlformats.org/officeDocument/2006/relationships/image" Target="/word/media/b64750a1-6c01-40f1-a8ae-1ec74fe34af3.png" Id="R306cc6d2e2be4181" /></Relationships>
</file>