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1daf0e51e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f0e447812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 Riedern,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4a4a8bb9d4088" /><Relationship Type="http://schemas.openxmlformats.org/officeDocument/2006/relationships/numbering" Target="/word/numbering.xml" Id="R12d1dc27b8834f73" /><Relationship Type="http://schemas.openxmlformats.org/officeDocument/2006/relationships/settings" Target="/word/settings.xml" Id="Re688d5997a6043f8" /><Relationship Type="http://schemas.openxmlformats.org/officeDocument/2006/relationships/image" Target="/word/media/acf4b87a-0900-4843-9b4c-f1ba780f75e5.png" Id="R8a7f0e4478124a54" /></Relationships>
</file>