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a292d16cf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ceffe8ce8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Oberwallenstadt,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118ff63c84e1d" /><Relationship Type="http://schemas.openxmlformats.org/officeDocument/2006/relationships/numbering" Target="/word/numbering.xml" Id="R856337a33fd2464a" /><Relationship Type="http://schemas.openxmlformats.org/officeDocument/2006/relationships/settings" Target="/word/settings.xml" Id="Ra4e3ffd4ef5f4ef6" /><Relationship Type="http://schemas.openxmlformats.org/officeDocument/2006/relationships/image" Target="/word/media/15863f06-29cf-46c0-809e-0a6143cc0a29.png" Id="R7eaceffe8ce84d8a" /></Relationships>
</file>