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dc58cc34e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c05464b22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Osmarsleben,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c43542fa740e8" /><Relationship Type="http://schemas.openxmlformats.org/officeDocument/2006/relationships/numbering" Target="/word/numbering.xml" Id="Ra5ad7fc8374f41a3" /><Relationship Type="http://schemas.openxmlformats.org/officeDocument/2006/relationships/settings" Target="/word/settings.xml" Id="Re47767f0fe324c8f" /><Relationship Type="http://schemas.openxmlformats.org/officeDocument/2006/relationships/image" Target="/word/media/d63d055f-73e0-4335-a43c-471e153f0a71.png" Id="R090c05464b224913" /></Relationships>
</file>