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fd17c9552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4a45e4a3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Pfarrhof,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adcaba52a447a" /><Relationship Type="http://schemas.openxmlformats.org/officeDocument/2006/relationships/numbering" Target="/word/numbering.xml" Id="Rff0c2b3687fb430d" /><Relationship Type="http://schemas.openxmlformats.org/officeDocument/2006/relationships/settings" Target="/word/settings.xml" Id="R011264f3571e40e9" /><Relationship Type="http://schemas.openxmlformats.org/officeDocument/2006/relationships/image" Target="/word/media/5794b6bb-2ec9-4d1e-89d9-1c096f3582e9.png" Id="Rae9b4a45e4a3432c" /></Relationships>
</file>