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5b3025093447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af1b8c1e3240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Pitschen,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fc4d4bb34943e9" /><Relationship Type="http://schemas.openxmlformats.org/officeDocument/2006/relationships/numbering" Target="/word/numbering.xml" Id="R0a3a7b7a322842a7" /><Relationship Type="http://schemas.openxmlformats.org/officeDocument/2006/relationships/settings" Target="/word/settings.xml" Id="R2be4b3f1a25e4813" /><Relationship Type="http://schemas.openxmlformats.org/officeDocument/2006/relationships/image" Target="/word/media/702639a5-b6b7-4d2a-8734-825e590e5a9e.png" Id="R38af1b8c1e3240c6" /></Relationships>
</file>