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f1f35d98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3ad3b087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Quedlinburg,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91af818a741c3" /><Relationship Type="http://schemas.openxmlformats.org/officeDocument/2006/relationships/numbering" Target="/word/numbering.xml" Id="Rdee97197deb246fd" /><Relationship Type="http://schemas.openxmlformats.org/officeDocument/2006/relationships/settings" Target="/word/settings.xml" Id="R58a45259a4ca435e" /><Relationship Type="http://schemas.openxmlformats.org/officeDocument/2006/relationships/image" Target="/word/media/12ca97c8-e7fc-46f9-b89b-5d1bc2b72eed.png" Id="Rd583ad3b08794f2f" /></Relationships>
</file>