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4d6ca7506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7f495fa6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0cee1d5984ca9" /><Relationship Type="http://schemas.openxmlformats.org/officeDocument/2006/relationships/numbering" Target="/word/numbering.xml" Id="R4ad5d3045ad842fb" /><Relationship Type="http://schemas.openxmlformats.org/officeDocument/2006/relationships/settings" Target="/word/settings.xml" Id="Rfd1912e3d1354bda" /><Relationship Type="http://schemas.openxmlformats.org/officeDocument/2006/relationships/image" Target="/word/media/5e654202-2295-4396-acd5-f50f59d7362a.png" Id="Re1087f495fa645a7" /></Relationships>
</file>