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bffca8379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3ed4f2c4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Rattiszell,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a28e3a7a14b4d" /><Relationship Type="http://schemas.openxmlformats.org/officeDocument/2006/relationships/numbering" Target="/word/numbering.xml" Id="R558f01a3cfe540b7" /><Relationship Type="http://schemas.openxmlformats.org/officeDocument/2006/relationships/settings" Target="/word/settings.xml" Id="Rc5384b64fb4c46a8" /><Relationship Type="http://schemas.openxmlformats.org/officeDocument/2006/relationships/image" Target="/word/media/faedfecd-16af-4d71-a986-415cc5f89189.png" Id="R89ae3ed4f2c4493a" /></Relationships>
</file>