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51fff38b0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2a5b7471c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bb93efbb746ed" /><Relationship Type="http://schemas.openxmlformats.org/officeDocument/2006/relationships/numbering" Target="/word/numbering.xml" Id="R8fdbc8633a0d4b75" /><Relationship Type="http://schemas.openxmlformats.org/officeDocument/2006/relationships/settings" Target="/word/settings.xml" Id="R3005be9d9afc4793" /><Relationship Type="http://schemas.openxmlformats.org/officeDocument/2006/relationships/image" Target="/word/media/2498feac-17bb-4068-afac-ac67aa666858.png" Id="R72c2a5b7471c4be9" /></Relationships>
</file>