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0fb33a62234c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d53e2c646f49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Salsitz,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f2eb815e744b4f" /><Relationship Type="http://schemas.openxmlformats.org/officeDocument/2006/relationships/numbering" Target="/word/numbering.xml" Id="R53fd5fea67f9474b" /><Relationship Type="http://schemas.openxmlformats.org/officeDocument/2006/relationships/settings" Target="/word/settings.xml" Id="R16a8d4119db54db6" /><Relationship Type="http://schemas.openxmlformats.org/officeDocument/2006/relationships/image" Target="/word/media/1d8aac0b-3f4f-4b6d-a606-7f5636e638ac.png" Id="R11d53e2c646f4942" /></Relationships>
</file>