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1c764971c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08c84b4e4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Schmelling,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bbbe06f68433e" /><Relationship Type="http://schemas.openxmlformats.org/officeDocument/2006/relationships/numbering" Target="/word/numbering.xml" Id="R855df13e2c7c4380" /><Relationship Type="http://schemas.openxmlformats.org/officeDocument/2006/relationships/settings" Target="/word/settings.xml" Id="Rc4fd7d62d8c44259" /><Relationship Type="http://schemas.openxmlformats.org/officeDocument/2006/relationships/image" Target="/word/media/08df5b2b-3bff-4c87-8afc-a60ef5ef5137.png" Id="R5df08c84b4e443d8" /></Relationships>
</file>