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9ac4b1eb7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1effc820e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Schuppenfeld,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43d1f0d294f6c" /><Relationship Type="http://schemas.openxmlformats.org/officeDocument/2006/relationships/numbering" Target="/word/numbering.xml" Id="R59db5c74e3574ec2" /><Relationship Type="http://schemas.openxmlformats.org/officeDocument/2006/relationships/settings" Target="/word/settings.xml" Id="R81b75e9756594896" /><Relationship Type="http://schemas.openxmlformats.org/officeDocument/2006/relationships/image" Target="/word/media/5d8ca88e-5cb7-4a45-94ff-addfa9c7e40f.png" Id="Re231effc820e4b49" /></Relationships>
</file>