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c1a4a8434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ec9dfb66c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70a14ec1f4354" /><Relationship Type="http://schemas.openxmlformats.org/officeDocument/2006/relationships/numbering" Target="/word/numbering.xml" Id="R8249efa39f074a66" /><Relationship Type="http://schemas.openxmlformats.org/officeDocument/2006/relationships/settings" Target="/word/settings.xml" Id="R55fe05d811ed4cc9" /><Relationship Type="http://schemas.openxmlformats.org/officeDocument/2006/relationships/image" Target="/word/media/c8cf4cfa-437d-4e2a-88d4-d5668aee8a75.png" Id="Rc88ec9dfb66c451c" /></Relationships>
</file>