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fbb5987fa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4e2add89a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Schwenzin,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8e1b7e0ac48a6" /><Relationship Type="http://schemas.openxmlformats.org/officeDocument/2006/relationships/numbering" Target="/word/numbering.xml" Id="R25999b57c5d24167" /><Relationship Type="http://schemas.openxmlformats.org/officeDocument/2006/relationships/settings" Target="/word/settings.xml" Id="Rc87386ae120a45b9" /><Relationship Type="http://schemas.openxmlformats.org/officeDocument/2006/relationships/image" Target="/word/media/3df5d2c2-70da-47cd-8114-95b7b35c9c1c.png" Id="R7f04e2add89a41e1" /></Relationships>
</file>