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21d76c55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7af87e628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Seerau in der Lucie,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eabfd41a479f" /><Relationship Type="http://schemas.openxmlformats.org/officeDocument/2006/relationships/numbering" Target="/word/numbering.xml" Id="R4dbcb927d296422c" /><Relationship Type="http://schemas.openxmlformats.org/officeDocument/2006/relationships/settings" Target="/word/settings.xml" Id="Rf1b0356d92d24a37" /><Relationship Type="http://schemas.openxmlformats.org/officeDocument/2006/relationships/image" Target="/word/media/e4b1719c-a1a8-45c4-a57f-e6c44cbe1548.png" Id="R1de7af87e6284c1b" /></Relationships>
</file>