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ac4e7dfa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a83bfc3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Sellingsloh,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6ca95def456d" /><Relationship Type="http://schemas.openxmlformats.org/officeDocument/2006/relationships/numbering" Target="/word/numbering.xml" Id="R959e1965e1e54c49" /><Relationship Type="http://schemas.openxmlformats.org/officeDocument/2006/relationships/settings" Target="/word/settings.xml" Id="Rcbbfda149ca64102" /><Relationship Type="http://schemas.openxmlformats.org/officeDocument/2006/relationships/image" Target="/word/media/e58f0f77-458c-4c6e-b7df-851ed3abc0fb.png" Id="Rc5f1a83bfc364ed5" /></Relationships>
</file>