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bbb3bf712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301dc2595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Steinperf,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18c5de15c4b0d" /><Relationship Type="http://schemas.openxmlformats.org/officeDocument/2006/relationships/numbering" Target="/word/numbering.xml" Id="R632ac3ae9cb74e40" /><Relationship Type="http://schemas.openxmlformats.org/officeDocument/2006/relationships/settings" Target="/word/settings.xml" Id="R40577549bbd444e9" /><Relationship Type="http://schemas.openxmlformats.org/officeDocument/2006/relationships/image" Target="/word/media/ee4f2d9a-ebb3-4e85-b8c8-aaecd8530ad2.png" Id="R868301dc25954dc4" /></Relationships>
</file>