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55e3426d4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e0384b5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Stetten ob Lontal,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533b2871b45f7" /><Relationship Type="http://schemas.openxmlformats.org/officeDocument/2006/relationships/numbering" Target="/word/numbering.xml" Id="Rb5ff848013444ea4" /><Relationship Type="http://schemas.openxmlformats.org/officeDocument/2006/relationships/settings" Target="/word/settings.xml" Id="R98b78c595c5f4a94" /><Relationship Type="http://schemas.openxmlformats.org/officeDocument/2006/relationships/image" Target="/word/media/d70b0d4a-8a82-4b2a-b5f6-b5746b557847.png" Id="Rb54fe0384b504909" /></Relationships>
</file>