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fadf0377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ef9fe0962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Strukdorf,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bcbefd6654858" /><Relationship Type="http://schemas.openxmlformats.org/officeDocument/2006/relationships/numbering" Target="/word/numbering.xml" Id="R5e77fdb278224f0f" /><Relationship Type="http://schemas.openxmlformats.org/officeDocument/2006/relationships/settings" Target="/word/settings.xml" Id="Rdd6b39e9b1b84048" /><Relationship Type="http://schemas.openxmlformats.org/officeDocument/2006/relationships/image" Target="/word/media/d66925b6-4e0a-4c97-ad32-d759358e53c2.png" Id="R18def9fe09624b85" /></Relationships>
</file>