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1d0ec628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f15f2dd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Thurnthenning,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b09180994f7f" /><Relationship Type="http://schemas.openxmlformats.org/officeDocument/2006/relationships/numbering" Target="/word/numbering.xml" Id="R7ff74301237c4da7" /><Relationship Type="http://schemas.openxmlformats.org/officeDocument/2006/relationships/settings" Target="/word/settings.xml" Id="R6c87078e172e40e2" /><Relationship Type="http://schemas.openxmlformats.org/officeDocument/2006/relationships/image" Target="/word/media/24fcdf16-4f82-48ca-a5c0-3ab0e9a269ee.png" Id="R6e82f15f2dd74076" /></Relationships>
</file>