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794e4cc52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d6f4fa3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Toquard,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6a9727464a8a" /><Relationship Type="http://schemas.openxmlformats.org/officeDocument/2006/relationships/numbering" Target="/word/numbering.xml" Id="R0f5b344c58df4423" /><Relationship Type="http://schemas.openxmlformats.org/officeDocument/2006/relationships/settings" Target="/word/settings.xml" Id="R31ce77a4c36d41d7" /><Relationship Type="http://schemas.openxmlformats.org/officeDocument/2006/relationships/image" Target="/word/media/257bad8a-fdb7-4a2c-a63b-048bfcd60250.png" Id="R3b61d6f4fa314f54" /></Relationships>
</file>