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c1c93ae84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1f216ef53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bb4b0a65c48b6" /><Relationship Type="http://schemas.openxmlformats.org/officeDocument/2006/relationships/numbering" Target="/word/numbering.xml" Id="R5d91a738751341be" /><Relationship Type="http://schemas.openxmlformats.org/officeDocument/2006/relationships/settings" Target="/word/settings.xml" Id="R3eb8224cf17f4a3a" /><Relationship Type="http://schemas.openxmlformats.org/officeDocument/2006/relationships/image" Target="/word/media/768da5b8-e200-466f-97be-cd2dcff86ac2.png" Id="R6fa1f216ef53477a" /></Relationships>
</file>