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52d0625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2c3133bd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53d9df3444e31" /><Relationship Type="http://schemas.openxmlformats.org/officeDocument/2006/relationships/numbering" Target="/word/numbering.xml" Id="Rdacbc75d16dc4bb9" /><Relationship Type="http://schemas.openxmlformats.org/officeDocument/2006/relationships/settings" Target="/word/settings.xml" Id="R7d0484cf7c424d6f" /><Relationship Type="http://schemas.openxmlformats.org/officeDocument/2006/relationships/image" Target="/word/media/360fe9fb-d304-4a0c-ba7f-4f191d3aa63b.png" Id="Rfc42c3133bd24e94" /></Relationships>
</file>