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bd1a9b6bf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eb15f68e4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Unterschleissheim,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2e4ad992c4655" /><Relationship Type="http://schemas.openxmlformats.org/officeDocument/2006/relationships/numbering" Target="/word/numbering.xml" Id="Re4c191ec39f54494" /><Relationship Type="http://schemas.openxmlformats.org/officeDocument/2006/relationships/settings" Target="/word/settings.xml" Id="Re0247c7e37ec4f0e" /><Relationship Type="http://schemas.openxmlformats.org/officeDocument/2006/relationships/image" Target="/word/media/24213f41-ead3-49d5-8b79-39359cffb072.png" Id="R034eb15f68e44c24" /></Relationships>
</file>