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12f911a3c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41e4df4c1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Unterschwappach,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1c0adfe1d42b3" /><Relationship Type="http://schemas.openxmlformats.org/officeDocument/2006/relationships/numbering" Target="/word/numbering.xml" Id="Ra97ee3416372417b" /><Relationship Type="http://schemas.openxmlformats.org/officeDocument/2006/relationships/settings" Target="/word/settings.xml" Id="R2e87c94abed94083" /><Relationship Type="http://schemas.openxmlformats.org/officeDocument/2006/relationships/image" Target="/word/media/6d42adf7-78b5-458c-9363-d3eb7a574360.png" Id="Ra5941e4df4c14357" /></Relationships>
</file>