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50bbc5c84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e09aa3824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Vorderdietzberg,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4eb29dbda43ef" /><Relationship Type="http://schemas.openxmlformats.org/officeDocument/2006/relationships/numbering" Target="/word/numbering.xml" Id="Rb858def5b80d447f" /><Relationship Type="http://schemas.openxmlformats.org/officeDocument/2006/relationships/settings" Target="/word/settings.xml" Id="R410df349ce434c14" /><Relationship Type="http://schemas.openxmlformats.org/officeDocument/2006/relationships/image" Target="/word/media/cc3dc5e3-ad62-4b5b-b12e-faa0ebcdc11c.png" Id="R554e09aa38244ca7" /></Relationships>
</file>