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a28e31f32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01e462b2a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Vorderhenneberg,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643c938324a77" /><Relationship Type="http://schemas.openxmlformats.org/officeDocument/2006/relationships/numbering" Target="/word/numbering.xml" Id="Rcffbe58c1dd140e9" /><Relationship Type="http://schemas.openxmlformats.org/officeDocument/2006/relationships/settings" Target="/word/settings.xml" Id="R75fe19791ba049aa" /><Relationship Type="http://schemas.openxmlformats.org/officeDocument/2006/relationships/image" Target="/word/media/a581c0d6-5967-4783-83d6-936c76de86e7.png" Id="R74901e462b2a4c3c" /></Relationships>
</file>