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8e91d0194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04296dd6c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Waizenbach in Unterfranken,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05011f33b48a0" /><Relationship Type="http://schemas.openxmlformats.org/officeDocument/2006/relationships/numbering" Target="/word/numbering.xml" Id="Rf5f19bba64884d0b" /><Relationship Type="http://schemas.openxmlformats.org/officeDocument/2006/relationships/settings" Target="/word/settings.xml" Id="R30eba5bb584f4126" /><Relationship Type="http://schemas.openxmlformats.org/officeDocument/2006/relationships/image" Target="/word/media/b85765f0-34c7-41e9-b7ac-a52c1f9551b5.png" Id="Rff604296dd6c4680" /></Relationships>
</file>