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52bb90caf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12639b3fc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Waldschlosschen,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e028a8dbc41c0" /><Relationship Type="http://schemas.openxmlformats.org/officeDocument/2006/relationships/numbering" Target="/word/numbering.xml" Id="R5abfa8c9cf804d8d" /><Relationship Type="http://schemas.openxmlformats.org/officeDocument/2006/relationships/settings" Target="/word/settings.xml" Id="R782fd7304e144e66" /><Relationship Type="http://schemas.openxmlformats.org/officeDocument/2006/relationships/image" Target="/word/media/ff77f9cd-3e3c-4f54-b7ee-2241fc49ef68.png" Id="R06d12639b3fc441f" /></Relationships>
</file>