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f26200d2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9ec350ed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Wallerlange 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ca26ac43b49aa" /><Relationship Type="http://schemas.openxmlformats.org/officeDocument/2006/relationships/numbering" Target="/word/numbering.xml" Id="R69375fc4da8b477f" /><Relationship Type="http://schemas.openxmlformats.org/officeDocument/2006/relationships/settings" Target="/word/settings.xml" Id="Rdaa9726fc38e47df" /><Relationship Type="http://schemas.openxmlformats.org/officeDocument/2006/relationships/image" Target="/word/media/cc77caa2-eee4-40dc-b934-c8bd9550b3ee.png" Id="Rb2799ec350ed4940" /></Relationships>
</file>