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054b641e3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7841b2dae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Wasentegernbach,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e24e410ee4b35" /><Relationship Type="http://schemas.openxmlformats.org/officeDocument/2006/relationships/numbering" Target="/word/numbering.xml" Id="Re75b36a91ca140f5" /><Relationship Type="http://schemas.openxmlformats.org/officeDocument/2006/relationships/settings" Target="/word/settings.xml" Id="Rcbae6c109ba2426c" /><Relationship Type="http://schemas.openxmlformats.org/officeDocument/2006/relationships/image" Target="/word/media/3ca03c94-c39c-437c-885b-a480f67eaf67.png" Id="R8b27841b2dae4740" /></Relationships>
</file>