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ee00861c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80fb57f08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Wildenranna,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644afe78041bf" /><Relationship Type="http://schemas.openxmlformats.org/officeDocument/2006/relationships/numbering" Target="/word/numbering.xml" Id="R199eb522bfc44770" /><Relationship Type="http://schemas.openxmlformats.org/officeDocument/2006/relationships/settings" Target="/word/settings.xml" Id="R717878207dc44d68" /><Relationship Type="http://schemas.openxmlformats.org/officeDocument/2006/relationships/image" Target="/word/media/76cd1c6c-a1cf-43c3-9963-89ad746597e3.png" Id="R44080fb57f084f76" /></Relationships>
</file>