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adb2121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976ae0c3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Wullenrath,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5cefd2654f2e" /><Relationship Type="http://schemas.openxmlformats.org/officeDocument/2006/relationships/numbering" Target="/word/numbering.xml" Id="R7ba0373c8efb4bfd" /><Relationship Type="http://schemas.openxmlformats.org/officeDocument/2006/relationships/settings" Target="/word/settings.xml" Id="Ra6a3faf370f74228" /><Relationship Type="http://schemas.openxmlformats.org/officeDocument/2006/relationships/image" Target="/word/media/12dba220-3318-4e38-8bdd-a9a86735c720.png" Id="R1a2976ae0c3f4d51" /></Relationships>
</file>