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f28e947b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a4467af4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Wurflau,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3dc93e2a4565" /><Relationship Type="http://schemas.openxmlformats.org/officeDocument/2006/relationships/numbering" Target="/word/numbering.xml" Id="R03328a3250624e2b" /><Relationship Type="http://schemas.openxmlformats.org/officeDocument/2006/relationships/settings" Target="/word/settings.xml" Id="R1c2d923e6f9c4f49" /><Relationship Type="http://schemas.openxmlformats.org/officeDocument/2006/relationships/image" Target="/word/media/1b8a968d-e96d-4bf5-b681-84946076dcbb.png" Id="R554a4467af4f4833" /></Relationships>
</file>