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f48f0139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c8d48aece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Zaisering,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ce7a65264f37" /><Relationship Type="http://schemas.openxmlformats.org/officeDocument/2006/relationships/numbering" Target="/word/numbering.xml" Id="Rbfb32fac3a9a45a9" /><Relationship Type="http://schemas.openxmlformats.org/officeDocument/2006/relationships/settings" Target="/word/settings.xml" Id="R0c7e13a64128420d" /><Relationship Type="http://schemas.openxmlformats.org/officeDocument/2006/relationships/image" Target="/word/media/6026a5ef-3f2a-4f5c-b74b-fb9e12d1cfa3.png" Id="R686c8d48aece4cc3" /></Relationships>
</file>