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c4eebcd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6a782e8d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77d81ea04d7e" /><Relationship Type="http://schemas.openxmlformats.org/officeDocument/2006/relationships/numbering" Target="/word/numbering.xml" Id="R544d526d232946f8" /><Relationship Type="http://schemas.openxmlformats.org/officeDocument/2006/relationships/settings" Target="/word/settings.xml" Id="Re78c5ca05ef342d8" /><Relationship Type="http://schemas.openxmlformats.org/officeDocument/2006/relationships/image" Target="/word/media/064cb725-c7fa-4f2d-a3e0-a83d9bf0a405.png" Id="R12e6a782e8dc47ce" /></Relationships>
</file>