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9b294c753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a02a021a0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Zusmarshausen,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2a8bb3504a79" /><Relationship Type="http://schemas.openxmlformats.org/officeDocument/2006/relationships/numbering" Target="/word/numbering.xml" Id="R6dc65b261e9a496d" /><Relationship Type="http://schemas.openxmlformats.org/officeDocument/2006/relationships/settings" Target="/word/settings.xml" Id="R7b919b3db6204c02" /><Relationship Type="http://schemas.openxmlformats.org/officeDocument/2006/relationships/image" Target="/word/media/81357236-1caa-4c87-bca2-982be5b501a3.png" Id="R615a02a021a04766" /></Relationships>
</file>